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08" w:rsidRPr="00502634" w:rsidRDefault="00502634" w:rsidP="00502634">
      <w:pPr>
        <w:jc w:val="center"/>
        <w:rPr>
          <w:rFonts w:ascii="Arial" w:hAnsi="Arial" w:cs="Arial"/>
          <w:b/>
          <w:sz w:val="24"/>
          <w:szCs w:val="24"/>
        </w:rPr>
      </w:pPr>
      <w:r w:rsidRPr="00502634">
        <w:rPr>
          <w:rFonts w:ascii="Arial" w:hAnsi="Arial" w:cs="Arial"/>
          <w:b/>
          <w:sz w:val="24"/>
          <w:szCs w:val="24"/>
        </w:rPr>
        <w:t xml:space="preserve">Programa </w:t>
      </w:r>
      <w:r w:rsidR="005244C9">
        <w:rPr>
          <w:rFonts w:ascii="Arial" w:hAnsi="Arial" w:cs="Arial"/>
          <w:b/>
          <w:sz w:val="24"/>
          <w:szCs w:val="24"/>
        </w:rPr>
        <w:t>IX</w:t>
      </w:r>
      <w:bookmarkStart w:id="0" w:name="_GoBack"/>
      <w:bookmarkEnd w:id="0"/>
      <w:r w:rsidRPr="00502634">
        <w:rPr>
          <w:rFonts w:ascii="Arial" w:hAnsi="Arial" w:cs="Arial"/>
          <w:b/>
          <w:sz w:val="24"/>
          <w:szCs w:val="24"/>
        </w:rPr>
        <w:t xml:space="preserve"> OSEQUIM</w:t>
      </w:r>
    </w:p>
    <w:p w:rsidR="00502634" w:rsidRPr="00502634" w:rsidRDefault="00502634" w:rsidP="00502634">
      <w:pPr>
        <w:shd w:val="clear" w:color="auto" w:fill="FFFFFF"/>
        <w:spacing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b/>
          <w:bCs/>
          <w:lang w:eastAsia="pt-BR"/>
        </w:rPr>
        <w:t>Os conteúdos serão divididos conforme a modalidade, segundo o critério abaixo: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Arial" w:eastAsia="Times New Roman" w:hAnsi="Arial" w:cs="Arial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MODALIDADE A</w:t>
      </w:r>
      <w:r w:rsidRPr="00502634">
        <w:rPr>
          <w:rFonts w:ascii="Arial" w:eastAsia="Times New Roman" w:hAnsi="Arial" w:cs="Arial"/>
          <w:b/>
          <w:bCs/>
          <w:lang w:eastAsia="pt-BR"/>
        </w:rPr>
        <w:t> (Prova 1º ano)</w:t>
      </w:r>
      <w:r w:rsidR="00F37C4F">
        <w:rPr>
          <w:rFonts w:ascii="Arial" w:eastAsia="Times New Roman" w:hAnsi="Arial" w:cs="Arial"/>
          <w:lang w:eastAsia="pt-BR"/>
        </w:rPr>
        <w:t>: Itens de 1 a 4; 6 (a, b); 12.</w:t>
      </w:r>
      <w:r w:rsidRPr="00502634">
        <w:rPr>
          <w:rFonts w:ascii="Arial" w:eastAsia="Times New Roman" w:hAnsi="Arial" w:cs="Arial"/>
          <w:lang w:eastAsia="pt-BR"/>
        </w:rPr>
        <w:t>       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MODALIDADE B</w:t>
      </w:r>
      <w:r w:rsidR="00F37C4F">
        <w:rPr>
          <w:rFonts w:ascii="Arial" w:eastAsia="Times New Roman" w:hAnsi="Arial" w:cs="Arial"/>
          <w:lang w:eastAsia="pt-BR"/>
        </w:rPr>
        <w:t xml:space="preserve"> </w:t>
      </w:r>
      <w:r w:rsidRPr="00502634">
        <w:rPr>
          <w:rFonts w:ascii="Arial" w:eastAsia="Times New Roman" w:hAnsi="Arial" w:cs="Arial"/>
          <w:b/>
          <w:bCs/>
          <w:lang w:eastAsia="pt-BR"/>
        </w:rPr>
        <w:t>(Prova 2º ano)</w:t>
      </w:r>
      <w:r w:rsidRPr="00502634">
        <w:rPr>
          <w:rFonts w:ascii="Arial" w:eastAsia="Times New Roman" w:hAnsi="Arial" w:cs="Arial"/>
          <w:lang w:eastAsia="pt-BR"/>
        </w:rPr>
        <w:t>: It</w:t>
      </w:r>
      <w:r w:rsidR="00F37C4F">
        <w:rPr>
          <w:rFonts w:ascii="Arial" w:eastAsia="Times New Roman" w:hAnsi="Arial" w:cs="Arial"/>
          <w:lang w:eastAsia="pt-BR"/>
        </w:rPr>
        <w:t>ens de 1 a 6 (a, b, c); 7 a 10; 12.</w:t>
      </w:r>
      <w:r w:rsidRPr="00502634">
        <w:rPr>
          <w:rFonts w:ascii="Arial" w:eastAsia="Times New Roman" w:hAnsi="Arial" w:cs="Arial"/>
          <w:lang w:eastAsia="pt-BR"/>
        </w:rPr>
        <w:t>       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MODALIDADE C </w:t>
      </w:r>
      <w:r w:rsidRPr="00502634">
        <w:rPr>
          <w:rFonts w:ascii="Arial" w:eastAsia="Times New Roman" w:hAnsi="Arial" w:cs="Arial"/>
          <w:b/>
          <w:bCs/>
          <w:lang w:eastAsia="pt-BR"/>
        </w:rPr>
        <w:t>(Prova 3º ano)</w:t>
      </w:r>
      <w:r w:rsidRPr="00502634">
        <w:rPr>
          <w:rFonts w:ascii="Arial" w:eastAsia="Times New Roman" w:hAnsi="Arial" w:cs="Arial"/>
          <w:lang w:eastAsia="pt-BR"/>
        </w:rPr>
        <w:t>: Itens de 1 a 15.        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center"/>
        <w:outlineLvl w:val="2"/>
        <w:rPr>
          <w:rFonts w:ascii="Trebuchet MS" w:eastAsia="Times New Roman" w:hAnsi="Trebuchet MS" w:cs="Times New Roman"/>
          <w:b/>
          <w:bCs/>
          <w:caps/>
          <w:lang w:eastAsia="pt-BR"/>
        </w:rPr>
      </w:pPr>
      <w:r w:rsidRPr="00502634">
        <w:rPr>
          <w:rFonts w:ascii="Arial" w:eastAsia="Times New Roman" w:hAnsi="Arial" w:cs="Arial"/>
          <w:b/>
          <w:bCs/>
          <w:caps/>
          <w:lang w:eastAsia="pt-BR"/>
        </w:rPr>
        <w:t> 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center"/>
        <w:outlineLvl w:val="2"/>
        <w:rPr>
          <w:rFonts w:ascii="Trebuchet MS" w:eastAsia="Times New Roman" w:hAnsi="Trebuchet MS" w:cs="Times New Roman"/>
          <w:b/>
          <w:bCs/>
          <w:caps/>
          <w:lang w:eastAsia="pt-BR"/>
        </w:rPr>
      </w:pPr>
      <w:r w:rsidRPr="00502634">
        <w:rPr>
          <w:rFonts w:ascii="Arial" w:eastAsia="Times New Roman" w:hAnsi="Arial" w:cs="Arial"/>
          <w:b/>
          <w:bCs/>
          <w:caps/>
          <w:lang w:eastAsia="pt-BR"/>
        </w:rPr>
        <w:t>PROGRAMA: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 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01. Laboratório: noções de segurança. Vidrarias e seu emprego. Técnicas básicas de separação de substâncias.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02. Propriedades dos Materiais: ponto de fusão, ponto de ebulição, densidade, solubilidade.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03. Constituição dos Materiais: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a)Modelo de átomo: contribuições de Dalton, Thomson e Rutherford.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b) Partículas sub-atômicas: prótons, nêutrons e elétrons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04. Tabela periódica: nomes e símbolos dos elementos químicos; Grupos e períodos. Ocorrência, uso e propriedades dos elementos químicos.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05. Ligações químicas: estabilidade dos átomos, ligações metálicas, iônicas e covalentes. Forças intermoleculares. Polaridade de moléculas e de ligações. Fórmulas eletrônicas (Lewis) e estruturais. Geometria molecular.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06. Reações químicas: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a)Transformações: modelos e teorias para as transformações químicas, representação das transformações.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b) Estequiometria.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c) Termoquímica: reações endotérmicas e exotérmicas. Entalpia: lei de entalpia de reação (formação, combustão, neutralização). 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d) Cinética Química. Velocidade de reação: fatores que afetam a velocidade das reações. Etapas da reações. Lei de velocidade. Energia de ativação. Catálise.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e) Equilíbrio químico nas transformações. Fatores que afetam o equilíbrio: princípio de Lê Chatelier. Constante de equilíbrio. Equilíbrio iônico: produto de solubilidade, hidrólise, pH e pOH.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07. Funções inorgânicas: características dos ácidos, bases, sais, óxidos e hidretos. Propriedades químicas das principais funções inorgânicas. Nomenclatura.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08. Soluções: soluções verdadeiras e soluções coloidais. Solubilidade em função da temperatura. Unidades de concentração. Cálculos de diluição. Titulometria.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09. Propriedades coligativas: temperatura de ebulição e de fusão, pressão atmosférica e de vapor e osmose. Soluções iônicas e moleculares. Misturas coloidais.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10. Gases: Lei de Boyle, Charles, Gay-Lussac. Equação de gases ideais. Transformações: isotérmicas, isobáricas. Misturas gasosas: pressão parcial, lei de Dalton.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11. Eletroquímica. Pilhas. Potenciais de óxido-redução. Eletrólise: sais fundidos e soluções aquosas. Cálculos.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12. Química ambiental: chuva ácida, camada de ozônio, efeito estufa, aquecimento global, poluição do ar, poluição da água.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13. Radioatividade: características das radiações </w:t>
      </w:r>
      <w:r w:rsidRPr="00502634">
        <w:rPr>
          <w:rFonts w:ascii="Arial" w:eastAsia="Times New Roman" w:hAnsi="Arial" w:cs="Arial"/>
          <w:lang w:val="el-GR" w:eastAsia="pt-BR"/>
        </w:rPr>
        <w:t>α, β </w:t>
      </w:r>
      <w:r w:rsidRPr="00502634">
        <w:rPr>
          <w:rFonts w:ascii="Arial" w:eastAsia="Times New Roman" w:hAnsi="Arial" w:cs="Arial"/>
          <w:lang w:eastAsia="pt-BR"/>
        </w:rPr>
        <w:t>e </w:t>
      </w:r>
      <w:r w:rsidRPr="00502634">
        <w:rPr>
          <w:rFonts w:ascii="Arial" w:eastAsia="Times New Roman" w:hAnsi="Arial" w:cs="Arial"/>
          <w:lang w:val="el-GR" w:eastAsia="pt-BR"/>
        </w:rPr>
        <w:t>γ. </w:t>
      </w:r>
      <w:r w:rsidRPr="00502634">
        <w:rPr>
          <w:rFonts w:ascii="Arial" w:eastAsia="Times New Roman" w:hAnsi="Arial" w:cs="Arial"/>
          <w:lang w:eastAsia="pt-BR"/>
        </w:rPr>
        <w:t>Raios-X. Séries radioativas, meia-vida. Energia nuclear.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14. Átomo de carbono: presença na natureza. Função nos seres vivos. Cadeias carbônicas.</w:t>
      </w:r>
    </w:p>
    <w:p w:rsidR="00502634" w:rsidRPr="00502634" w:rsidRDefault="00502634" w:rsidP="00502634">
      <w:pPr>
        <w:shd w:val="clear" w:color="auto" w:fill="FFFFFF"/>
        <w:spacing w:after="0" w:line="171" w:lineRule="atLeast"/>
        <w:jc w:val="both"/>
        <w:rPr>
          <w:rFonts w:ascii="Times New Roman" w:eastAsia="Times New Roman" w:hAnsi="Times New Roman" w:cs="Times New Roman"/>
          <w:lang w:eastAsia="pt-BR"/>
        </w:rPr>
      </w:pPr>
      <w:r w:rsidRPr="00502634">
        <w:rPr>
          <w:rFonts w:ascii="Arial" w:eastAsia="Times New Roman" w:hAnsi="Arial" w:cs="Arial"/>
          <w:lang w:eastAsia="pt-BR"/>
        </w:rPr>
        <w:t>15. Funções orgânicas: nomenclaturas (oficial e usual).</w:t>
      </w:r>
    </w:p>
    <w:sectPr w:rsidR="00502634" w:rsidRPr="00502634" w:rsidSect="00FB3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34"/>
    <w:rsid w:val="000A72FC"/>
    <w:rsid w:val="00502634"/>
    <w:rsid w:val="005244C9"/>
    <w:rsid w:val="00654209"/>
    <w:rsid w:val="00CE6542"/>
    <w:rsid w:val="00F37C4F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02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0263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502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02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50263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502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Barreiros</dc:creator>
  <cp:lastModifiedBy>André Barreiros</cp:lastModifiedBy>
  <cp:revision>2</cp:revision>
  <cp:lastPrinted>2013-03-15T17:08:00Z</cp:lastPrinted>
  <dcterms:created xsi:type="dcterms:W3CDTF">2015-05-11T14:26:00Z</dcterms:created>
  <dcterms:modified xsi:type="dcterms:W3CDTF">2015-05-11T14:26:00Z</dcterms:modified>
</cp:coreProperties>
</file>